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EC1" w:rsidRPr="00520A57" w:rsidRDefault="006A0EC1" w:rsidP="006A0EC1">
      <w:pPr>
        <w:pStyle w:val="10"/>
        <w:jc w:val="center"/>
        <w:rPr>
          <w:caps/>
          <w:sz w:val="32"/>
          <w:szCs w:val="32"/>
        </w:rPr>
      </w:pPr>
      <w:r w:rsidRPr="00520A57">
        <w:rPr>
          <w:caps/>
          <w:sz w:val="32"/>
          <w:szCs w:val="32"/>
        </w:rPr>
        <w:t>Общинска избирателна комисия КИРКОВО</w:t>
      </w:r>
    </w:p>
    <w:p w:rsidR="006A0EC1" w:rsidRDefault="00557D22" w:rsidP="006A0EC1">
      <w:pPr>
        <w:pStyle w:val="10"/>
        <w:jc w:val="center"/>
      </w:pPr>
      <w:r>
        <w:pict>
          <v:rect id="_x0000_i1025" style="width:448.6pt;height:1.75pt" o:hrpct="989" o:hralign="center" o:hrstd="t" o:hr="t" fillcolor="gray" stroked="f"/>
        </w:pic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РЕШЕНИЕ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 w:rsidRPr="004D5E9E">
        <w:rPr>
          <w:rFonts w:ascii="Times New Roman" w:hAnsi="Times New Roman"/>
          <w:b/>
          <w:color w:val="000000"/>
          <w:sz w:val="32"/>
          <w:szCs w:val="29"/>
        </w:rPr>
        <w:t>№</w:t>
      </w:r>
      <w:r>
        <w:rPr>
          <w:rFonts w:ascii="Times New Roman" w:hAnsi="Times New Roman"/>
          <w:b/>
          <w:color w:val="000000"/>
          <w:sz w:val="32"/>
          <w:szCs w:val="29"/>
        </w:rPr>
        <w:t xml:space="preserve"> </w:t>
      </w:r>
      <w:r w:rsidR="00FF36F4">
        <w:rPr>
          <w:rFonts w:ascii="Times New Roman" w:hAnsi="Times New Roman"/>
          <w:b/>
          <w:color w:val="000000"/>
          <w:sz w:val="32"/>
          <w:szCs w:val="29"/>
        </w:rPr>
        <w:t>1</w:t>
      </w:r>
      <w:r w:rsidR="00C1283D">
        <w:rPr>
          <w:rFonts w:ascii="Times New Roman" w:hAnsi="Times New Roman"/>
          <w:b/>
          <w:color w:val="000000"/>
          <w:sz w:val="32"/>
          <w:szCs w:val="29"/>
        </w:rPr>
        <w:t>5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– МИ</w:t>
      </w:r>
    </w:p>
    <w:p w:rsidR="006A0EC1" w:rsidRPr="004D5E9E" w:rsidRDefault="006A0EC1" w:rsidP="006A0EC1">
      <w:pPr>
        <w:pStyle w:val="a6"/>
        <w:jc w:val="center"/>
        <w:rPr>
          <w:rFonts w:ascii="Times New Roman" w:hAnsi="Times New Roman"/>
          <w:b/>
          <w:color w:val="000000"/>
          <w:sz w:val="32"/>
          <w:szCs w:val="29"/>
        </w:rPr>
      </w:pPr>
      <w:r>
        <w:rPr>
          <w:rFonts w:ascii="Times New Roman" w:hAnsi="Times New Roman"/>
          <w:b/>
          <w:color w:val="000000"/>
          <w:sz w:val="32"/>
          <w:szCs w:val="29"/>
        </w:rPr>
        <w:t xml:space="preserve">Кирково, </w:t>
      </w:r>
      <w:r w:rsidR="00CB4C34">
        <w:rPr>
          <w:rFonts w:ascii="Times New Roman" w:hAnsi="Times New Roman"/>
          <w:b/>
          <w:color w:val="000000"/>
          <w:sz w:val="32"/>
          <w:szCs w:val="29"/>
          <w:lang w:val="en-US"/>
        </w:rPr>
        <w:t>1</w:t>
      </w:r>
      <w:r w:rsidR="00557D22">
        <w:rPr>
          <w:rFonts w:ascii="Times New Roman" w:hAnsi="Times New Roman"/>
          <w:b/>
          <w:color w:val="000000"/>
          <w:sz w:val="32"/>
          <w:szCs w:val="29"/>
        </w:rPr>
        <w:t>5</w:t>
      </w:r>
      <w:bookmarkStart w:id="0" w:name="_GoBack"/>
      <w:bookmarkEnd w:id="0"/>
      <w:r>
        <w:rPr>
          <w:rFonts w:ascii="Times New Roman" w:hAnsi="Times New Roman"/>
          <w:b/>
          <w:color w:val="000000"/>
          <w:sz w:val="32"/>
          <w:szCs w:val="29"/>
        </w:rPr>
        <w:t>.09.2023</w:t>
      </w:r>
      <w:r w:rsidRPr="004D5E9E">
        <w:rPr>
          <w:rFonts w:ascii="Times New Roman" w:hAnsi="Times New Roman"/>
          <w:b/>
          <w:color w:val="000000"/>
          <w:sz w:val="32"/>
          <w:szCs w:val="29"/>
        </w:rPr>
        <w:t xml:space="preserve"> г.</w:t>
      </w:r>
    </w:p>
    <w:p w:rsidR="007C0C2E" w:rsidRDefault="007C0C2E" w:rsidP="00AF225F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  <w:u w:val="single"/>
        </w:rPr>
      </w:pPr>
    </w:p>
    <w:p w:rsidR="00B935A1" w:rsidRPr="00B935A1" w:rsidRDefault="00B935A1" w:rsidP="00B24039">
      <w:pPr>
        <w:pStyle w:val="a3"/>
        <w:shd w:val="clear" w:color="auto" w:fill="FFFFFF"/>
        <w:spacing w:before="0" w:beforeAutospacing="0" w:after="120" w:afterAutospacing="0" w:line="276" w:lineRule="auto"/>
        <w:jc w:val="both"/>
      </w:pPr>
      <w:r w:rsidRPr="00B935A1">
        <w:rPr>
          <w:b/>
          <w:u w:val="single"/>
        </w:rPr>
        <w:t>ОТНОСНО</w:t>
      </w:r>
      <w:r w:rsidRPr="00B935A1">
        <w:rPr>
          <w:b/>
        </w:rPr>
        <w:t>:</w:t>
      </w:r>
      <w:r w:rsidRPr="00B935A1">
        <w:t xml:space="preserve"> Регистрация в Общинска избирателна комисия - Кирково на </w:t>
      </w:r>
      <w:r w:rsidR="00C1283D" w:rsidRPr="00C1283D">
        <w:t>ПП „ВЪЗРАЖДАНЕ“</w:t>
      </w:r>
      <w:r w:rsidR="00C1283D">
        <w:t xml:space="preserve"> </w:t>
      </w:r>
      <w:r w:rsidRPr="00B935A1">
        <w:t xml:space="preserve">за участие в </w:t>
      </w:r>
      <w:r w:rsidRPr="00AF225F">
        <w:rPr>
          <w:shd w:val="clear" w:color="auto" w:fill="FFFFFF"/>
        </w:rPr>
        <w:t>избори</w:t>
      </w:r>
      <w:r>
        <w:rPr>
          <w:shd w:val="clear" w:color="auto" w:fill="FFFFFF"/>
        </w:rPr>
        <w:t>те</w:t>
      </w:r>
      <w:r w:rsidRPr="00AF225F">
        <w:rPr>
          <w:shd w:val="clear" w:color="auto" w:fill="FFFFFF"/>
        </w:rPr>
        <w:t xml:space="preserve"> за </w:t>
      </w:r>
      <w:r w:rsidRPr="00AF225F">
        <w:t>общински съветници и за кметове на 29 октомври 2023 г.</w:t>
      </w:r>
      <w:r w:rsidRPr="00DE0598">
        <w:t xml:space="preserve"> </w:t>
      </w:r>
      <w:r w:rsidRPr="00B935A1">
        <w:t>в Община Кирково</w:t>
      </w:r>
    </w:p>
    <w:p w:rsidR="00B935A1" w:rsidRPr="00E85AD6" w:rsidRDefault="00B935A1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both"/>
        <w:rPr>
          <w:b/>
        </w:rPr>
      </w:pPr>
      <w:r w:rsidRPr="00B935A1">
        <w:t xml:space="preserve">Постъпило е заявление от </w:t>
      </w:r>
      <w:r w:rsidR="00C1283D" w:rsidRPr="00C1283D">
        <w:t>ПП „ВЪЗРАЖДАНЕ“</w:t>
      </w:r>
      <w:r w:rsidRPr="00B935A1">
        <w:t xml:space="preserve">, подписано от </w:t>
      </w:r>
      <w:r w:rsidR="00C1283D">
        <w:t>Анета Живкова Георгиева</w:t>
      </w:r>
      <w:r w:rsidR="00E023E1">
        <w:t xml:space="preserve">, с пълномощно </w:t>
      </w:r>
      <w:r w:rsidR="00C1283D">
        <w:t xml:space="preserve">от Костадин Тодоров Костадинов – председател и представляващ </w:t>
      </w:r>
      <w:r w:rsidR="00C1283D" w:rsidRPr="00C1283D">
        <w:t>ПП „ВЪЗРАЖДАНЕ“</w:t>
      </w:r>
      <w:r w:rsidR="00C1283D">
        <w:t xml:space="preserve">, </w:t>
      </w:r>
      <w:r w:rsidRPr="00B935A1">
        <w:t xml:space="preserve">заведено под № </w:t>
      </w:r>
      <w:r w:rsidR="00C1283D">
        <w:t>2</w:t>
      </w:r>
      <w:r w:rsidR="004722EA">
        <w:t xml:space="preserve"> на 14.09.2023 г.</w:t>
      </w:r>
      <w:r w:rsidRPr="00B935A1">
        <w:t xml:space="preserve"> в Регистъра на партиите и коалициите за участие в </w:t>
      </w:r>
      <w:r w:rsidRPr="00AF225F">
        <w:rPr>
          <w:shd w:val="clear" w:color="auto" w:fill="FFFFFF"/>
        </w:rPr>
        <w:t>избори</w:t>
      </w:r>
      <w:r>
        <w:rPr>
          <w:shd w:val="clear" w:color="auto" w:fill="FFFFFF"/>
        </w:rPr>
        <w:t>те</w:t>
      </w:r>
      <w:r w:rsidRPr="00AF225F">
        <w:rPr>
          <w:shd w:val="clear" w:color="auto" w:fill="FFFFFF"/>
        </w:rPr>
        <w:t xml:space="preserve"> за </w:t>
      </w:r>
      <w:r w:rsidRPr="00AF225F">
        <w:t>общински съветници и за кметове на 29 октомври 2023 г.</w:t>
      </w:r>
      <w:r w:rsidRPr="00B935A1">
        <w:t>, за регистрация</w:t>
      </w:r>
      <w:r w:rsidR="00BD2230">
        <w:t xml:space="preserve"> в ОИК</w:t>
      </w:r>
      <w:r w:rsidRPr="00B935A1">
        <w:t xml:space="preserve"> на партията за участие в изборите за </w:t>
      </w:r>
      <w:r w:rsidR="00FB5274">
        <w:rPr>
          <w:rStyle w:val="a4"/>
        </w:rPr>
        <w:t>ОБЩИНСКИ СЪВЕТНИЦИ</w:t>
      </w:r>
      <w:r w:rsidR="008F5841">
        <w:rPr>
          <w:rStyle w:val="a4"/>
        </w:rPr>
        <w:t xml:space="preserve"> В ОБЩИНА КИРКОВО</w:t>
      </w:r>
      <w:r w:rsidRPr="00E85AD6">
        <w:rPr>
          <w:b/>
        </w:rPr>
        <w:t>.</w:t>
      </w: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0" w:afterAutospacing="0" w:line="276" w:lineRule="auto"/>
        <w:jc w:val="both"/>
      </w:pPr>
      <w:r w:rsidRPr="00B935A1">
        <w:t> Към заявлението са приложени:</w:t>
      </w:r>
    </w:p>
    <w:p w:rsidR="00245B06" w:rsidRDefault="00245B06" w:rsidP="00245B06">
      <w:pPr>
        <w:numPr>
          <w:ilvl w:val="0"/>
          <w:numId w:val="5"/>
        </w:numPr>
        <w:shd w:val="clear" w:color="auto" w:fill="FFFFFF"/>
        <w:spacing w:line="276" w:lineRule="auto"/>
        <w:jc w:val="both"/>
      </w:pPr>
      <w:r w:rsidRPr="00245B06">
        <w:t>Копие на Пълномощно на</w:t>
      </w:r>
      <w:r>
        <w:t xml:space="preserve"> </w:t>
      </w:r>
      <w:r w:rsidRPr="00245B06">
        <w:t>Анета Живкова Георгиева</w:t>
      </w:r>
      <w:r>
        <w:t xml:space="preserve"> от </w:t>
      </w:r>
      <w:r w:rsidRPr="00245B06">
        <w:t>Костадин Тодоров Костадинов – председател и представляващ ПП „ВЪЗРАЖДАНЕ“</w:t>
      </w:r>
      <w:r>
        <w:t xml:space="preserve">, да представлява политическа партия </w:t>
      </w:r>
      <w:r w:rsidRPr="00245B06">
        <w:t>„ВЪЗРАЖДАНЕ“</w:t>
      </w:r>
      <w:r>
        <w:t xml:space="preserve"> пред ОИК;</w:t>
      </w:r>
    </w:p>
    <w:p w:rsidR="00953BDE" w:rsidRPr="008F5841" w:rsidRDefault="00953BDE" w:rsidP="007931FF">
      <w:pPr>
        <w:numPr>
          <w:ilvl w:val="0"/>
          <w:numId w:val="5"/>
        </w:numPr>
        <w:shd w:val="clear" w:color="auto" w:fill="FFFFFF"/>
        <w:spacing w:line="276" w:lineRule="auto"/>
        <w:ind w:left="714" w:hanging="357"/>
        <w:jc w:val="both"/>
      </w:pPr>
      <w:r w:rsidRPr="008F5841">
        <w:t>Удостоверение за актуално правно състояние на партията, издадено на 0</w:t>
      </w:r>
      <w:r w:rsidR="00245B06">
        <w:t>7</w:t>
      </w:r>
      <w:r w:rsidRPr="008F5841">
        <w:t xml:space="preserve">.08.2023 г. от СГС, VI-2 състав, по </w:t>
      </w:r>
      <w:proofErr w:type="spellStart"/>
      <w:r w:rsidRPr="008F5841">
        <w:t>ф.д</w:t>
      </w:r>
      <w:proofErr w:type="spellEnd"/>
      <w:r w:rsidRPr="008F5841">
        <w:t xml:space="preserve">. № </w:t>
      </w:r>
      <w:r w:rsidR="00245B06">
        <w:t>720</w:t>
      </w:r>
      <w:r w:rsidRPr="008F5841">
        <w:t>/</w:t>
      </w:r>
      <w:r w:rsidR="00245B06">
        <w:t>2014</w:t>
      </w:r>
      <w:r w:rsidRPr="008F5841">
        <w:t xml:space="preserve"> г.</w:t>
      </w:r>
      <w:r w:rsidR="00FB5274">
        <w:t>;</w:t>
      </w:r>
    </w:p>
    <w:p w:rsidR="00B935A1" w:rsidRPr="00B935A1" w:rsidRDefault="00B935A1" w:rsidP="007931FF">
      <w:pPr>
        <w:pStyle w:val="a3"/>
        <w:shd w:val="clear" w:color="auto" w:fill="FFFFFF"/>
        <w:spacing w:before="120" w:beforeAutospacing="0" w:after="120" w:afterAutospacing="0" w:line="276" w:lineRule="auto"/>
        <w:ind w:firstLine="709"/>
        <w:jc w:val="both"/>
      </w:pPr>
      <w:r w:rsidRPr="00B935A1">
        <w:t xml:space="preserve">Налице са изискванията на чл. 147, ал. 1, ал. 4  и ал. 5 от Изборния кодекс и Решение </w:t>
      </w:r>
      <w:r w:rsidR="00A825CB" w:rsidRPr="00B935A1">
        <w:t xml:space="preserve">№ </w:t>
      </w:r>
      <w:r w:rsidR="00A825CB">
        <w:t>2359</w:t>
      </w:r>
      <w:r w:rsidR="00A825CB" w:rsidRPr="00B935A1">
        <w:t>-МИ</w:t>
      </w:r>
      <w:r w:rsidR="00A825CB" w:rsidRPr="00B935A1">
        <w:rPr>
          <w:lang w:val="en-US"/>
        </w:rPr>
        <w:t>/</w:t>
      </w:r>
      <w:r w:rsidR="00A825CB">
        <w:t>12 септември 2023</w:t>
      </w:r>
      <w:r w:rsidR="00A825CB" w:rsidRPr="00B935A1">
        <w:t xml:space="preserve"> г. на ЦИК</w:t>
      </w:r>
      <w:r w:rsidRPr="00B935A1">
        <w:t xml:space="preserve">, за регистрация на </w:t>
      </w:r>
      <w:r w:rsidR="00E220B5" w:rsidRPr="00E220B5">
        <w:t>ПП „ВЪЗРАЖДАНЕ“</w:t>
      </w:r>
      <w:r w:rsidR="00E220B5">
        <w:t xml:space="preserve"> </w:t>
      </w:r>
      <w:r w:rsidRPr="00B935A1">
        <w:t xml:space="preserve">за участие в </w:t>
      </w:r>
      <w:r w:rsidRPr="00AF225F">
        <w:rPr>
          <w:shd w:val="clear" w:color="auto" w:fill="FFFFFF"/>
        </w:rPr>
        <w:t>избори</w:t>
      </w:r>
      <w:r>
        <w:rPr>
          <w:shd w:val="clear" w:color="auto" w:fill="FFFFFF"/>
        </w:rPr>
        <w:t>те</w:t>
      </w:r>
      <w:r w:rsidRPr="00AF225F">
        <w:rPr>
          <w:shd w:val="clear" w:color="auto" w:fill="FFFFFF"/>
        </w:rPr>
        <w:t xml:space="preserve"> за </w:t>
      </w:r>
      <w:r w:rsidRPr="00AF225F">
        <w:t>общински съветници и за кметове на 29 октомври 2023 г.</w:t>
      </w: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9"/>
        <w:jc w:val="both"/>
      </w:pPr>
      <w:r w:rsidRPr="00B935A1">
        <w:t>Предвид изложеното и на основание чл. 87, ал.1, т.12 във връзка с чл.147, ал. 6 от Изборния кодекс, Общинската избирателна комисия - Кирково</w:t>
      </w:r>
    </w:p>
    <w:p w:rsidR="007931FF" w:rsidRPr="007931FF" w:rsidRDefault="007931FF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center"/>
        <w:rPr>
          <w:b/>
          <w:sz w:val="2"/>
          <w:u w:val="single"/>
        </w:rPr>
      </w:pPr>
    </w:p>
    <w:p w:rsidR="00B935A1" w:rsidRPr="00B935A1" w:rsidRDefault="00B935A1" w:rsidP="00B935A1">
      <w:pPr>
        <w:pStyle w:val="a3"/>
        <w:shd w:val="clear" w:color="auto" w:fill="FFFFFF"/>
        <w:spacing w:before="0" w:beforeAutospacing="0" w:after="150" w:afterAutospacing="0" w:line="276" w:lineRule="auto"/>
        <w:ind w:firstLine="708"/>
        <w:jc w:val="center"/>
        <w:rPr>
          <w:b/>
          <w:u w:val="single"/>
        </w:rPr>
      </w:pPr>
      <w:r w:rsidRPr="00B935A1">
        <w:rPr>
          <w:b/>
          <w:u w:val="single"/>
        </w:rPr>
        <w:t>Р Е Ш И:</w:t>
      </w:r>
    </w:p>
    <w:p w:rsidR="00B935A1" w:rsidRPr="00772970" w:rsidRDefault="00B935A1" w:rsidP="00772970">
      <w:pPr>
        <w:pStyle w:val="a7"/>
        <w:numPr>
          <w:ilvl w:val="0"/>
          <w:numId w:val="6"/>
        </w:numPr>
        <w:spacing w:before="120" w:after="120" w:line="276" w:lineRule="auto"/>
        <w:ind w:left="709" w:hanging="283"/>
        <w:contextualSpacing w:val="0"/>
        <w:jc w:val="both"/>
      </w:pPr>
      <w:r w:rsidRPr="00772970">
        <w:rPr>
          <w:b/>
        </w:rPr>
        <w:t>РЕГИСТРИРА</w:t>
      </w:r>
      <w:r w:rsidRPr="00772970">
        <w:t xml:space="preserve"> </w:t>
      </w:r>
      <w:r w:rsidR="00772970" w:rsidRPr="00772970">
        <w:t>ПП „ВЪЗРАЖДАНЕ“</w:t>
      </w:r>
      <w:r w:rsidRPr="00E85AD6">
        <w:t xml:space="preserve">  за участие в изборите</w:t>
      </w:r>
      <w:r w:rsidR="00E85AD6" w:rsidRPr="00E85AD6">
        <w:t xml:space="preserve"> </w:t>
      </w:r>
      <w:r w:rsidRPr="00E85AD6">
        <w:t>за </w:t>
      </w:r>
      <w:r w:rsidR="00E85AD6" w:rsidRPr="00E85AD6">
        <w:t>ОБЩИНСКИ СЪВЕТНИЦИ В ОБЩИНА КИРКОВО</w:t>
      </w:r>
      <w:r w:rsidRPr="00E85AD6">
        <w:t> на 29 октомври 2023 г.</w:t>
      </w:r>
    </w:p>
    <w:p w:rsidR="008F5841" w:rsidRPr="00B935A1" w:rsidRDefault="008F5841" w:rsidP="00772970">
      <w:pPr>
        <w:pStyle w:val="a7"/>
        <w:numPr>
          <w:ilvl w:val="0"/>
          <w:numId w:val="6"/>
        </w:numPr>
        <w:spacing w:before="120" w:after="120" w:line="276" w:lineRule="auto"/>
        <w:ind w:left="709" w:hanging="283"/>
        <w:contextualSpacing w:val="0"/>
        <w:jc w:val="both"/>
      </w:pPr>
      <w:r w:rsidRPr="00772970">
        <w:rPr>
          <w:b/>
        </w:rPr>
        <w:t>ИЗДАВА УДОСТОВЕРЕНИЕ</w:t>
      </w:r>
      <w:r w:rsidRPr="008F5841">
        <w:t xml:space="preserve"> за регистрацията на</w:t>
      </w:r>
      <w:r>
        <w:t xml:space="preserve"> </w:t>
      </w:r>
      <w:r w:rsidR="00772970" w:rsidRPr="00772970">
        <w:t>ПП „ВЪЗРАЖДАНЕ“</w:t>
      </w:r>
      <w:r w:rsidR="00E85AD6">
        <w:t xml:space="preserve"> </w:t>
      </w:r>
      <w:r w:rsidR="00E85AD6" w:rsidRPr="00E85AD6">
        <w:t>за участие в изборите за ОБЩИНСКИ СЪВЕТНИЦИ В ОБЩИНА КИРКОВО</w:t>
      </w:r>
      <w:r w:rsidR="00E85AD6">
        <w:t>.</w:t>
      </w:r>
    </w:p>
    <w:p w:rsidR="00AF225F" w:rsidRPr="00FF36F4" w:rsidRDefault="00AF225F" w:rsidP="00B935A1">
      <w:pPr>
        <w:spacing w:line="276" w:lineRule="auto"/>
        <w:ind w:firstLine="708"/>
        <w:jc w:val="both"/>
      </w:pPr>
      <w:r w:rsidRPr="00FF36F4">
        <w:t>Решението може да се оспорва в тридневен срок от обявяването му пред Централната избирателна комисия, която се произнася в тридневен срок с решение на основание чл. 88, от ИК.</w:t>
      </w:r>
    </w:p>
    <w:p w:rsidR="006B054D" w:rsidRPr="007931FF" w:rsidRDefault="006B054D" w:rsidP="00C546F6">
      <w:pPr>
        <w:spacing w:line="276" w:lineRule="auto"/>
        <w:jc w:val="both"/>
        <w:rPr>
          <w:sz w:val="16"/>
        </w:rPr>
      </w:pPr>
    </w:p>
    <w:p w:rsidR="00624281" w:rsidRPr="00CB4C34" w:rsidRDefault="00CB4C34" w:rsidP="00624281">
      <w:pPr>
        <w:spacing w:line="400" w:lineRule="atLeast"/>
        <w:jc w:val="both"/>
        <w:rPr>
          <w:b/>
          <w:szCs w:val="26"/>
        </w:rPr>
      </w:pPr>
      <w:r>
        <w:rPr>
          <w:b/>
          <w:szCs w:val="26"/>
        </w:rPr>
        <w:t>П</w:t>
      </w:r>
      <w:r w:rsidR="00CF258D" w:rsidRPr="00CB4C34">
        <w:rPr>
          <w:b/>
          <w:szCs w:val="26"/>
        </w:rPr>
        <w:t>редседател:</w:t>
      </w:r>
    </w:p>
    <w:p w:rsidR="00624281" w:rsidRPr="00CB4C34" w:rsidRDefault="00CB4C34" w:rsidP="00624281">
      <w:pPr>
        <w:spacing w:line="400" w:lineRule="atLeast"/>
        <w:jc w:val="both"/>
        <w:rPr>
          <w:caps/>
          <w:szCs w:val="26"/>
        </w:rPr>
      </w:pPr>
      <w:r>
        <w:rPr>
          <w:caps/>
          <w:szCs w:val="26"/>
        </w:rPr>
        <w:t>ренета минчева</w:t>
      </w:r>
    </w:p>
    <w:p w:rsidR="00624281" w:rsidRPr="007931FF" w:rsidRDefault="00624281" w:rsidP="00624281">
      <w:pPr>
        <w:spacing w:line="400" w:lineRule="atLeast"/>
        <w:jc w:val="both"/>
        <w:rPr>
          <w:caps/>
          <w:sz w:val="2"/>
          <w:szCs w:val="26"/>
        </w:rPr>
      </w:pPr>
    </w:p>
    <w:p w:rsidR="00624281" w:rsidRPr="00CB4C34" w:rsidRDefault="00624281" w:rsidP="00624281">
      <w:pPr>
        <w:spacing w:line="400" w:lineRule="atLeast"/>
        <w:jc w:val="both"/>
        <w:rPr>
          <w:b/>
          <w:szCs w:val="26"/>
        </w:rPr>
      </w:pPr>
      <w:r w:rsidRPr="00CB4C34">
        <w:rPr>
          <w:b/>
          <w:szCs w:val="26"/>
        </w:rPr>
        <w:t>Секретар:</w:t>
      </w:r>
    </w:p>
    <w:p w:rsidR="002030B5" w:rsidRPr="00CB4C34" w:rsidRDefault="00624281" w:rsidP="00624281">
      <w:pPr>
        <w:spacing w:line="400" w:lineRule="atLeast"/>
        <w:jc w:val="both"/>
        <w:rPr>
          <w:caps/>
          <w:szCs w:val="26"/>
        </w:rPr>
      </w:pPr>
      <w:r w:rsidRPr="00CB4C34">
        <w:rPr>
          <w:caps/>
          <w:szCs w:val="26"/>
        </w:rPr>
        <w:t>Детелина Попова</w:t>
      </w:r>
    </w:p>
    <w:sectPr w:rsidR="002030B5" w:rsidRPr="00CB4C34" w:rsidSect="007931FF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212643"/>
    <w:multiLevelType w:val="multilevel"/>
    <w:tmpl w:val="3F0E7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BF2DC7"/>
    <w:multiLevelType w:val="multilevel"/>
    <w:tmpl w:val="AB9271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6F3CE2"/>
    <w:multiLevelType w:val="multilevel"/>
    <w:tmpl w:val="D4846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777325"/>
    <w:multiLevelType w:val="multilevel"/>
    <w:tmpl w:val="35429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13842EB"/>
    <w:multiLevelType w:val="hybridMultilevel"/>
    <w:tmpl w:val="44FA7DA4"/>
    <w:lvl w:ilvl="0" w:tplc="A808CE2E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8B3CFB"/>
    <w:multiLevelType w:val="multilevel"/>
    <w:tmpl w:val="72EE8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B9A"/>
    <w:rsid w:val="000314CC"/>
    <w:rsid w:val="00063F7D"/>
    <w:rsid w:val="00095DF6"/>
    <w:rsid w:val="000B37CB"/>
    <w:rsid w:val="000E263E"/>
    <w:rsid w:val="000E7058"/>
    <w:rsid w:val="00115037"/>
    <w:rsid w:val="00122735"/>
    <w:rsid w:val="00126EDC"/>
    <w:rsid w:val="00162965"/>
    <w:rsid w:val="001A2AC0"/>
    <w:rsid w:val="002030B5"/>
    <w:rsid w:val="00244A3A"/>
    <w:rsid w:val="00245B06"/>
    <w:rsid w:val="002A0A06"/>
    <w:rsid w:val="00341DC1"/>
    <w:rsid w:val="0038262D"/>
    <w:rsid w:val="003B4412"/>
    <w:rsid w:val="003D394D"/>
    <w:rsid w:val="00441722"/>
    <w:rsid w:val="004722EA"/>
    <w:rsid w:val="004B363B"/>
    <w:rsid w:val="004D1459"/>
    <w:rsid w:val="004D5E9E"/>
    <w:rsid w:val="00516F14"/>
    <w:rsid w:val="00520A57"/>
    <w:rsid w:val="00534C31"/>
    <w:rsid w:val="005438DF"/>
    <w:rsid w:val="00557D22"/>
    <w:rsid w:val="00593006"/>
    <w:rsid w:val="005A6ECC"/>
    <w:rsid w:val="005C1CAF"/>
    <w:rsid w:val="00624281"/>
    <w:rsid w:val="00631D32"/>
    <w:rsid w:val="0067196B"/>
    <w:rsid w:val="00681879"/>
    <w:rsid w:val="00696E73"/>
    <w:rsid w:val="006A0EC1"/>
    <w:rsid w:val="006B054D"/>
    <w:rsid w:val="006E4E6C"/>
    <w:rsid w:val="007128B7"/>
    <w:rsid w:val="00772970"/>
    <w:rsid w:val="007931FF"/>
    <w:rsid w:val="007B32A6"/>
    <w:rsid w:val="007B352A"/>
    <w:rsid w:val="007B5C09"/>
    <w:rsid w:val="007C0C2E"/>
    <w:rsid w:val="007F3006"/>
    <w:rsid w:val="007F362C"/>
    <w:rsid w:val="00807452"/>
    <w:rsid w:val="008547E9"/>
    <w:rsid w:val="00860C45"/>
    <w:rsid w:val="00861C05"/>
    <w:rsid w:val="0087504C"/>
    <w:rsid w:val="0088539B"/>
    <w:rsid w:val="008A4459"/>
    <w:rsid w:val="008C5649"/>
    <w:rsid w:val="008F5841"/>
    <w:rsid w:val="00953BDE"/>
    <w:rsid w:val="00955B9A"/>
    <w:rsid w:val="0096061B"/>
    <w:rsid w:val="00964B7C"/>
    <w:rsid w:val="009A3C0C"/>
    <w:rsid w:val="009A4238"/>
    <w:rsid w:val="009C0F9D"/>
    <w:rsid w:val="009F361D"/>
    <w:rsid w:val="009F7B4E"/>
    <w:rsid w:val="00A37A15"/>
    <w:rsid w:val="00A825CB"/>
    <w:rsid w:val="00A84203"/>
    <w:rsid w:val="00AC0A37"/>
    <w:rsid w:val="00AD14B5"/>
    <w:rsid w:val="00AD24FE"/>
    <w:rsid w:val="00AF225F"/>
    <w:rsid w:val="00B115CF"/>
    <w:rsid w:val="00B24039"/>
    <w:rsid w:val="00B74833"/>
    <w:rsid w:val="00B935A1"/>
    <w:rsid w:val="00BD0BFF"/>
    <w:rsid w:val="00BD2230"/>
    <w:rsid w:val="00BD5B49"/>
    <w:rsid w:val="00C1283D"/>
    <w:rsid w:val="00C279D4"/>
    <w:rsid w:val="00C546F6"/>
    <w:rsid w:val="00C6751B"/>
    <w:rsid w:val="00C8267B"/>
    <w:rsid w:val="00C87BA2"/>
    <w:rsid w:val="00CB4C34"/>
    <w:rsid w:val="00CF0381"/>
    <w:rsid w:val="00CF258D"/>
    <w:rsid w:val="00D37810"/>
    <w:rsid w:val="00D943B7"/>
    <w:rsid w:val="00DA6CD1"/>
    <w:rsid w:val="00DE0598"/>
    <w:rsid w:val="00E023E1"/>
    <w:rsid w:val="00E220B5"/>
    <w:rsid w:val="00E31C53"/>
    <w:rsid w:val="00E85AD6"/>
    <w:rsid w:val="00ED1981"/>
    <w:rsid w:val="00F25383"/>
    <w:rsid w:val="00F93547"/>
    <w:rsid w:val="00FB5274"/>
    <w:rsid w:val="00FF36F4"/>
    <w:rsid w:val="00FF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7D51C1"/>
  <w15:chartTrackingRefBased/>
  <w15:docId w15:val="{EA15610C-DF31-407D-A547-CCE8F2873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955B9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rsid w:val="00955B9A"/>
    <w:pPr>
      <w:spacing w:before="100" w:beforeAutospacing="1" w:after="100" w:afterAutospacing="1"/>
    </w:pPr>
  </w:style>
  <w:style w:type="character" w:styleId="a4">
    <w:name w:val="Strong"/>
    <w:uiPriority w:val="22"/>
    <w:qFormat/>
    <w:rsid w:val="00955B9A"/>
    <w:rPr>
      <w:b/>
      <w:bCs/>
    </w:rPr>
  </w:style>
  <w:style w:type="character" w:styleId="a5">
    <w:name w:val="Hyperlink"/>
    <w:rsid w:val="00516F14"/>
    <w:rPr>
      <w:color w:val="0000FF"/>
      <w:u w:val="single"/>
    </w:rPr>
  </w:style>
  <w:style w:type="paragraph" w:customStyle="1" w:styleId="CharChar">
    <w:name w:val="Char Char"/>
    <w:basedOn w:val="a"/>
    <w:rsid w:val="008547E9"/>
    <w:pPr>
      <w:spacing w:after="160" w:line="240" w:lineRule="exact"/>
    </w:pPr>
    <w:rPr>
      <w:rFonts w:ascii="Verdana" w:hAnsi="Verdana" w:cs="Verdana"/>
      <w:snapToGrid w:val="0"/>
      <w:sz w:val="20"/>
      <w:szCs w:val="20"/>
      <w:lang w:val="en-US" w:eastAsia="en-US"/>
    </w:rPr>
  </w:style>
  <w:style w:type="character" w:customStyle="1" w:styleId="contact-street">
    <w:name w:val="contact-street"/>
    <w:basedOn w:val="a0"/>
    <w:rsid w:val="00ED1981"/>
  </w:style>
  <w:style w:type="paragraph" w:styleId="a6">
    <w:name w:val="No Spacing"/>
    <w:uiPriority w:val="1"/>
    <w:qFormat/>
    <w:rsid w:val="004D5E9E"/>
    <w:rPr>
      <w:rFonts w:ascii="Calibri" w:hAnsi="Calibri"/>
      <w:sz w:val="22"/>
      <w:szCs w:val="22"/>
    </w:rPr>
  </w:style>
  <w:style w:type="paragraph" w:customStyle="1" w:styleId="resh-title">
    <w:name w:val="resh-title"/>
    <w:basedOn w:val="a"/>
    <w:rsid w:val="00D37810"/>
    <w:pPr>
      <w:spacing w:before="100" w:beforeAutospacing="1" w:after="100" w:afterAutospacing="1"/>
    </w:pPr>
  </w:style>
  <w:style w:type="paragraph" w:customStyle="1" w:styleId="10">
    <w:name w:val="Заглавие1"/>
    <w:basedOn w:val="a"/>
    <w:rsid w:val="006A0EC1"/>
    <w:pPr>
      <w:spacing w:before="100" w:beforeAutospacing="1" w:after="100" w:afterAutospacing="1"/>
    </w:pPr>
  </w:style>
  <w:style w:type="paragraph" w:styleId="a7">
    <w:name w:val="List Paragraph"/>
    <w:basedOn w:val="a"/>
    <w:uiPriority w:val="34"/>
    <w:qFormat/>
    <w:rsid w:val="000B37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85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в община Кърджали</vt:lpstr>
    </vt:vector>
  </TitlesOfParts>
  <Company>ADAMANTIUM</Company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в община Кърджали</dc:title>
  <dc:subject/>
  <dc:creator>ADAMANTIUM</dc:creator>
  <cp:keywords/>
  <dc:description/>
  <cp:lastModifiedBy>ОбА-Кирково</cp:lastModifiedBy>
  <cp:revision>46</cp:revision>
  <cp:lastPrinted>2013-03-28T14:35:00Z</cp:lastPrinted>
  <dcterms:created xsi:type="dcterms:W3CDTF">2023-09-11T12:28:00Z</dcterms:created>
  <dcterms:modified xsi:type="dcterms:W3CDTF">2023-09-14T13:52:00Z</dcterms:modified>
</cp:coreProperties>
</file>