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B2C3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B17EA4">
        <w:rPr>
          <w:b/>
          <w:sz w:val="32"/>
          <w:szCs w:val="32"/>
        </w:rPr>
        <w:t>1</w:t>
      </w:r>
      <w:r w:rsidR="00DA183B">
        <w:rPr>
          <w:b/>
          <w:sz w:val="32"/>
          <w:szCs w:val="32"/>
        </w:rPr>
        <w:t>3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DA183B">
        <w:t>13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DA183B"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На заседанието присъстват </w:t>
      </w:r>
      <w:r w:rsidR="00C477D6">
        <w:rPr>
          <w:lang w:val="en-US"/>
        </w:rPr>
        <w:t>1</w:t>
      </w:r>
      <w:r w:rsidR="00423FFF">
        <w:t>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2C2F9F" w:rsidRDefault="002C2F9F" w:rsidP="002C2F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5F4038">
        <w:t xml:space="preserve">Определяне на броя на подвижните секционни избирателни комисии /ПСИК/, утвърждаване на единните им номера на територията на община Кирково, при произвеждане на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2C2F9F" w:rsidRDefault="002C2F9F" w:rsidP="002C2F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75337">
        <w:t>Назначаване състава на ПСИК №</w:t>
      </w:r>
      <w:r>
        <w:t xml:space="preserve"> 091400077,</w:t>
      </w:r>
      <w:r w:rsidRPr="00175337">
        <w:t xml:space="preserve"> ПСИК №</w:t>
      </w:r>
      <w:r>
        <w:t xml:space="preserve"> </w:t>
      </w:r>
      <w:r w:rsidRPr="00175337">
        <w:t>091400078</w:t>
      </w:r>
      <w:r>
        <w:t xml:space="preserve">, </w:t>
      </w:r>
      <w:r w:rsidRPr="00175337">
        <w:t>ПСИК №</w:t>
      </w:r>
      <w:r>
        <w:t xml:space="preserve"> 091400079, </w:t>
      </w:r>
      <w:r w:rsidRPr="00175337">
        <w:t>ПСИК №</w:t>
      </w:r>
      <w:r>
        <w:t xml:space="preserve"> 091400080</w:t>
      </w:r>
      <w:r w:rsidRPr="00175337">
        <w:t xml:space="preserve"> на територията на община Кирково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2C2F9F" w:rsidRDefault="002C2F9F" w:rsidP="002C2F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ПП „ИМА ТАКЪВ НАРОД“ с вх. № </w:t>
      </w:r>
      <w:r>
        <w:t>48</w:t>
      </w:r>
      <w:r w:rsidRPr="00676428">
        <w:t>/1</w:t>
      </w:r>
      <w:r>
        <w:t>1</w:t>
      </w:r>
      <w:r w:rsidRPr="00676428">
        <w:t>.10.20</w:t>
      </w:r>
      <w:r>
        <w:t>23</w:t>
      </w:r>
      <w:r w:rsidRPr="00676428">
        <w:t xml:space="preserve"> г. </w:t>
      </w:r>
      <w:r>
        <w:t xml:space="preserve">и </w:t>
      </w:r>
      <w:r w:rsidRPr="00676428">
        <w:t xml:space="preserve">вх. № </w:t>
      </w:r>
      <w:r>
        <w:t>56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2C2F9F" w:rsidRDefault="002C2F9F" w:rsidP="002C2F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 w:rsidRPr="001A41B4">
        <w:t>Коалиция „Продължаваме промяната – Демократична България“</w:t>
      </w:r>
      <w:r w:rsidRPr="00676428">
        <w:t xml:space="preserve"> с вх. № </w:t>
      </w:r>
      <w:r>
        <w:t>52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2C2F9F" w:rsidRDefault="002C2F9F" w:rsidP="002C2F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 w:rsidRPr="00491DA0">
        <w:t>ПП „ВЪЗРАЖДАНЕ“</w:t>
      </w:r>
      <w:r w:rsidRPr="00676428">
        <w:t xml:space="preserve"> с вх. № </w:t>
      </w:r>
      <w:r>
        <w:t>53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;</w:t>
      </w:r>
    </w:p>
    <w:p w:rsidR="00B17EA4" w:rsidRDefault="002C2F9F" w:rsidP="002C2F9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76428">
        <w:t xml:space="preserve">Замени в съставите на СИК от </w:t>
      </w:r>
      <w:r>
        <w:t>ПП „ГЕРБ“</w:t>
      </w:r>
      <w:r w:rsidRPr="00676428">
        <w:t xml:space="preserve"> с вх. № </w:t>
      </w:r>
      <w:r>
        <w:t>55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lastRenderedPageBreak/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РЕШЕНИЕ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№ 66 – МИ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Кирково, 13.10.2023 г.</w:t>
      </w: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5F4038">
        <w:t xml:space="preserve">Определяне на броя на подвижните секционни избирателни комисии /ПСИК/, утвърждаване на единните им номера на територията на община Кирково, при произвеждане на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Общинска избирателна комисия Кирково на 11 октомври 2023 г. е постъпило писмо с изх. № 96-00-412/10.10.2023 г. от г-н Тасим </w:t>
      </w:r>
      <w:proofErr w:type="spellStart"/>
      <w:r>
        <w:t>Хадживейсал</w:t>
      </w:r>
      <w:proofErr w:type="spellEnd"/>
      <w:r>
        <w:t xml:space="preserve"> – В.И.Д. Кмет на община Кирково, което съдържа информация за подадените заявления /Приложение № 17–МИ от изборните книжа/ до 10.10.2023 г. от лица, отговарящи на изискванията на ИК за гласуване в подвижна избирателна кутия на територията на община Кирково – 90 броя.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От приложеното писмо е видно, че броят на подвижните секционни избирателни комисии /ПСИК/, които следва да се образуват по реда на т. 8, изречение първо от Решение № </w:t>
      </w:r>
      <w:r w:rsidRPr="000344FE">
        <w:t>2599-НС/05.10.2023 г</w:t>
      </w:r>
      <w:r>
        <w:t>. и</w:t>
      </w:r>
      <w:r w:rsidRPr="0037492C">
        <w:t xml:space="preserve"> </w:t>
      </w:r>
      <w:r>
        <w:t>Решение № 2606-МИ/06.10.2023 г. на ЦИК са 4 /четири/, които обхващат всички населени места на територията на община Кирково, както и утвърждавам тяхната номерация и адрес с. Кирково ул. „Дружба“  №1.</w:t>
      </w:r>
    </w:p>
    <w:p w:rsidR="002C2F9F" w:rsidRPr="000F7F20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>Обхват на първата подвижна избирателна секция /</w:t>
      </w:r>
      <w:r w:rsidRPr="001C2F00">
        <w:rPr>
          <w:b/>
        </w:rPr>
        <w:t xml:space="preserve"> </w:t>
      </w:r>
      <w:r w:rsidRPr="000F7F20">
        <w:rPr>
          <w:b/>
        </w:rPr>
        <w:t>ПСИК/ № 091400077: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Априлци,  Горно Кирково,  Горно Къпиново,  Джерово,  Долно Къпиново,  Домище,  Дружинци,  Завоя,  Кирково,  Кремен,  Лозенградци,  Чакаларово,  Шумнатица,  Яковица,  Крилатица и Костурино. </w:t>
      </w:r>
    </w:p>
    <w:p w:rsidR="002C2F9F" w:rsidRPr="000F7F20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>Обхват на втора подвижна избирателна секция /ПСИК/ № 091400078: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 Вълчанка,  Гривяк, Делвино, Кукуряк, Кран, Метличка, Светлен, Малкоч, Орлица, Островец, Пловка, Подкова, Първица, Самокитка, Секирка, Средско, Старейшино, Стрижба, Тихомир, Чорбаджийско, Чавка и Шопци.</w:t>
      </w:r>
    </w:p>
    <w:p w:rsidR="002C2F9F" w:rsidRPr="000F7F20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 xml:space="preserve">Обхват на </w:t>
      </w:r>
      <w:r>
        <w:rPr>
          <w:b/>
        </w:rPr>
        <w:t>третата</w:t>
      </w:r>
      <w:r w:rsidRPr="000F7F20">
        <w:rPr>
          <w:b/>
        </w:rPr>
        <w:t xml:space="preserve"> подвижна избирателна секция /ПСИК/ №</w:t>
      </w:r>
      <w:r>
        <w:rPr>
          <w:b/>
        </w:rPr>
        <w:t xml:space="preserve"> </w:t>
      </w:r>
      <w:r w:rsidRPr="000F7F20">
        <w:rPr>
          <w:b/>
        </w:rPr>
        <w:t>09140007</w:t>
      </w:r>
      <w:r>
        <w:rPr>
          <w:b/>
        </w:rPr>
        <w:t>9</w:t>
      </w:r>
      <w:r w:rsidRPr="000F7F20">
        <w:rPr>
          <w:b/>
        </w:rPr>
        <w:t>: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Бенковски, Горски Извор, Дедец, Добромирци, Дрангово, Дрянова глава, Еровете, Загорски, Здравчец, Каялоба, Китна, Козлево, Медевци, Могиляне, Мъглене, Пресека, Първенци, Растник, Чичево, Шипок и Янино.</w:t>
      </w:r>
    </w:p>
    <w:p w:rsidR="002C2F9F" w:rsidRPr="000F7F20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 xml:space="preserve">Обхват на </w:t>
      </w:r>
      <w:r>
        <w:rPr>
          <w:b/>
        </w:rPr>
        <w:t>четвъртата</w:t>
      </w:r>
      <w:r w:rsidRPr="000F7F20">
        <w:rPr>
          <w:b/>
        </w:rPr>
        <w:t xml:space="preserve"> подвижна избирателна секция /ПСИК/ №</w:t>
      </w:r>
      <w:r>
        <w:rPr>
          <w:b/>
        </w:rPr>
        <w:t xml:space="preserve"> </w:t>
      </w:r>
      <w:r w:rsidRPr="000F7F20">
        <w:rPr>
          <w:b/>
        </w:rPr>
        <w:t>0914000</w:t>
      </w:r>
      <w:r>
        <w:rPr>
          <w:b/>
        </w:rPr>
        <w:t>80</w:t>
      </w:r>
      <w:r w:rsidRPr="000F7F20">
        <w:rPr>
          <w:b/>
        </w:rPr>
        <w:t>: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Старово, Стоманци, Самодива, Фотиново, Върли дол, Хаджийско, Върбен, Брегово, Метличина, Кърчовско и Дюлица.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 </w:t>
      </w:r>
      <w:r w:rsidRPr="00B341B9">
        <w:t xml:space="preserve">На основание чл. 37, чл. 87, ал. 1, т. 1, т.7 и т. 11, във връзка с чл. 90, ал. 1 от Изборния кодекс и в изпълнение на </w:t>
      </w:r>
      <w:r>
        <w:t xml:space="preserve">Решение № </w:t>
      </w:r>
      <w:r w:rsidRPr="000344FE">
        <w:t>2599-НС/05.10.2023 г</w:t>
      </w:r>
      <w:r>
        <w:t>. и</w:t>
      </w:r>
      <w:r w:rsidRPr="0037492C">
        <w:t xml:space="preserve"> </w:t>
      </w:r>
      <w:r>
        <w:t xml:space="preserve">Решение № 2606-МИ/06.10.2023 г. </w:t>
      </w:r>
      <w:r w:rsidRPr="00B341B9">
        <w:t>на ЦИК, Общинска избирателна комисия Кирково</w:t>
      </w: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2C2F9F" w:rsidRPr="00760DB3" w:rsidRDefault="002C2F9F" w:rsidP="00CB2C39">
      <w:pPr>
        <w:pStyle w:val="a3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</w:pPr>
      <w:r w:rsidRPr="00760DB3">
        <w:t xml:space="preserve">Определя </w:t>
      </w:r>
      <w:r>
        <w:t>четири</w:t>
      </w:r>
      <w:r w:rsidRPr="00760DB3">
        <w:t xml:space="preserve"> броя </w:t>
      </w:r>
      <w:r>
        <w:t>подвижни</w:t>
      </w:r>
      <w:r w:rsidRPr="00760DB3">
        <w:t xml:space="preserve"> избирателни секции (ПСИК) на територията на община Кирково;</w:t>
      </w:r>
    </w:p>
    <w:p w:rsidR="002C2F9F" w:rsidRDefault="002C2F9F" w:rsidP="00CB2C39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ind w:left="1066" w:hanging="357"/>
        <w:jc w:val="both"/>
      </w:pPr>
      <w:r w:rsidRPr="00760DB3">
        <w:t>Утвърждава единните номера на подвижните секционни избирателни комисии и</w:t>
      </w:r>
      <w:r>
        <w:t xml:space="preserve"> </w:t>
      </w:r>
      <w:r w:rsidRPr="000B4C43">
        <w:t xml:space="preserve">определя броя на членовете </w:t>
      </w:r>
      <w:r w:rsidRPr="00760DB3">
        <w:t>на всяка подвижна секционна избирателна комисия на територията на община Кирково, както следва: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2409"/>
        <w:gridCol w:w="1696"/>
      </w:tblGrid>
      <w:tr w:rsidR="002C2F9F" w:rsidTr="002C2F9F">
        <w:trPr>
          <w:jc w:val="center"/>
        </w:trPr>
        <w:tc>
          <w:tcPr>
            <w:tcW w:w="4957" w:type="dxa"/>
            <w:vAlign w:val="center"/>
          </w:tcPr>
          <w:p w:rsidR="002C2F9F" w:rsidRPr="001C2F00" w:rsidRDefault="002C2F9F" w:rsidP="006A2B16">
            <w:pPr>
              <w:pStyle w:val="a3"/>
              <w:spacing w:before="0" w:beforeAutospacing="0" w:after="150" w:afterAutospacing="0"/>
            </w:pPr>
            <w:r w:rsidRPr="001C2F00">
              <w:rPr>
                <w:rStyle w:val="a4"/>
              </w:rPr>
              <w:t>Населено място</w:t>
            </w:r>
          </w:p>
        </w:tc>
        <w:tc>
          <w:tcPr>
            <w:tcW w:w="2409" w:type="dxa"/>
            <w:vAlign w:val="center"/>
          </w:tcPr>
          <w:p w:rsidR="002C2F9F" w:rsidRPr="001C2F00" w:rsidRDefault="002C2F9F" w:rsidP="006A2B16">
            <w:pPr>
              <w:pStyle w:val="a3"/>
              <w:spacing w:before="0" w:beforeAutospacing="0" w:after="150" w:afterAutospacing="0"/>
            </w:pPr>
            <w:r w:rsidRPr="001C2F00">
              <w:rPr>
                <w:rStyle w:val="a4"/>
              </w:rPr>
              <w:t>Номер на ПСИК</w:t>
            </w:r>
          </w:p>
        </w:tc>
        <w:tc>
          <w:tcPr>
            <w:tcW w:w="1696" w:type="dxa"/>
            <w:vAlign w:val="center"/>
          </w:tcPr>
          <w:p w:rsidR="002C2F9F" w:rsidRPr="001C2F00" w:rsidRDefault="002C2F9F" w:rsidP="006A2B16">
            <w:pPr>
              <w:pStyle w:val="a3"/>
              <w:spacing w:before="0" w:beforeAutospacing="0" w:after="150" w:afterAutospacing="0"/>
            </w:pPr>
            <w:r w:rsidRPr="001C2F00">
              <w:rPr>
                <w:rStyle w:val="a4"/>
              </w:rPr>
              <w:t>Брой членове</w:t>
            </w:r>
          </w:p>
        </w:tc>
      </w:tr>
      <w:tr w:rsidR="002C2F9F" w:rsidTr="002C2F9F">
        <w:trPr>
          <w:jc w:val="center"/>
        </w:trPr>
        <w:tc>
          <w:tcPr>
            <w:tcW w:w="4957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Априлци,  Горно Кирково,  Горно Къпиново,  Джерово,  Долно Къпиново,  Домище,  Дружинци,  Завоя,  Кирково,  Кремен,  Лозенградци,  Чакаларово,  Шумнатица,  Яковица,  Крилатица и Костурино.</w:t>
            </w:r>
          </w:p>
        </w:tc>
        <w:tc>
          <w:tcPr>
            <w:tcW w:w="2409" w:type="dxa"/>
          </w:tcPr>
          <w:p w:rsidR="002C2F9F" w:rsidRPr="001C2F00" w:rsidRDefault="002C2F9F" w:rsidP="006A2B16">
            <w:pPr>
              <w:pStyle w:val="a3"/>
              <w:spacing w:before="120" w:beforeAutospacing="0" w:after="0" w:afterAutospacing="0" w:line="276" w:lineRule="auto"/>
            </w:pPr>
            <w:r w:rsidRPr="001C2F00">
              <w:t>ПСИК № 091400077</w:t>
            </w:r>
          </w:p>
        </w:tc>
        <w:tc>
          <w:tcPr>
            <w:tcW w:w="16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  <w:tr w:rsidR="002C2F9F" w:rsidTr="002C2F9F">
        <w:trPr>
          <w:jc w:val="center"/>
        </w:trPr>
        <w:tc>
          <w:tcPr>
            <w:tcW w:w="4957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Вълчанка,  Гривяк, Делвино, Кукуряк, Кран, Метличка, Светлен, Малкоч, Орлица, Островец, Пловка, Подкова, Първица, Самокитка, Секирка, Средско, Старейшино, Стрижба, Тихомир, Чорбаджийско, Чавка и Шопци.</w:t>
            </w:r>
          </w:p>
        </w:tc>
        <w:tc>
          <w:tcPr>
            <w:tcW w:w="2409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 w:rsidRPr="001C2F00">
              <w:t>ПСИК № 09140007</w:t>
            </w:r>
            <w:r>
              <w:t>8</w:t>
            </w:r>
          </w:p>
        </w:tc>
        <w:tc>
          <w:tcPr>
            <w:tcW w:w="16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  <w:tr w:rsidR="002C2F9F" w:rsidTr="002C2F9F">
        <w:trPr>
          <w:jc w:val="center"/>
        </w:trPr>
        <w:tc>
          <w:tcPr>
            <w:tcW w:w="4957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Бенковски, Горски Извор, Дедец, Добромирци, Дрангово, Дрянова глава, Еровете, Загорски, Здравчец, Каялоба, Китна, Козлево, Медевци, Могиляне, Мъглене, Пресека, Първенци, Растник, Чичево, Шипок и Янино.</w:t>
            </w:r>
          </w:p>
        </w:tc>
        <w:tc>
          <w:tcPr>
            <w:tcW w:w="2409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 w:rsidRPr="001C2F00">
              <w:t>ПСИК № 09140007</w:t>
            </w:r>
            <w:r>
              <w:t>9</w:t>
            </w:r>
          </w:p>
        </w:tc>
        <w:tc>
          <w:tcPr>
            <w:tcW w:w="16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  <w:tr w:rsidR="002C2F9F" w:rsidTr="002C2F9F">
        <w:trPr>
          <w:jc w:val="center"/>
        </w:trPr>
        <w:tc>
          <w:tcPr>
            <w:tcW w:w="4957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Старово, Стоманци, Самодива, Фотиново, Върли дол, Хаджийско, Върбен, Брегово, Метличина, Кърчовско и Дюлица.</w:t>
            </w:r>
          </w:p>
        </w:tc>
        <w:tc>
          <w:tcPr>
            <w:tcW w:w="2409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 w:rsidRPr="001C2F00">
              <w:t xml:space="preserve">ПСИК № </w:t>
            </w:r>
            <w:r>
              <w:t>091400080</w:t>
            </w:r>
          </w:p>
        </w:tc>
        <w:tc>
          <w:tcPr>
            <w:tcW w:w="16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</w:tbl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</w:p>
    <w:p w:rsidR="002C2F9F" w:rsidRPr="00FF36F4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CF5DDE" w:rsidRPr="00C13456" w:rsidRDefault="00CF5DDE" w:rsidP="00CF5DDE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CF5DDE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2C2F9F">
      <w:pPr>
        <w:jc w:val="both"/>
        <w:rPr>
          <w:b/>
          <w:u w:val="single"/>
          <w:lang w:val="ru-RU"/>
        </w:rPr>
      </w:pPr>
    </w:p>
    <w:p w:rsidR="008365E9" w:rsidRDefault="008365E9" w:rsidP="002C2F9F">
      <w:pPr>
        <w:jc w:val="both"/>
        <w:rPr>
          <w:b/>
          <w:u w:val="single"/>
          <w:lang w:val="ru-RU"/>
        </w:rPr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РЕШЕНИЕ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№ 67 – МИ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Кирково, 13.10.2023 г.</w:t>
      </w: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175337">
        <w:t>Назначаване състава на ПСИК №</w:t>
      </w:r>
      <w:r>
        <w:t xml:space="preserve"> 091400077,</w:t>
      </w:r>
      <w:r w:rsidRPr="00175337">
        <w:t xml:space="preserve"> ПСИК №</w:t>
      </w:r>
      <w:r>
        <w:t xml:space="preserve"> </w:t>
      </w:r>
      <w:r w:rsidRPr="00175337">
        <w:t>091400078</w:t>
      </w:r>
      <w:r>
        <w:t xml:space="preserve">, </w:t>
      </w:r>
      <w:r w:rsidRPr="00175337">
        <w:t>ПСИК №</w:t>
      </w:r>
      <w:r>
        <w:t xml:space="preserve"> 091400079, </w:t>
      </w:r>
      <w:r w:rsidRPr="00175337">
        <w:t>ПСИК №</w:t>
      </w:r>
      <w:r>
        <w:t xml:space="preserve"> 091400080</w:t>
      </w:r>
      <w:r w:rsidRPr="00175337">
        <w:t xml:space="preserve"> на територията на община Кирково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С вх. № 54/13.10.2023 г. от общия входящ регистър на ОИК – Кирково е постъпило предложение за състава на ПСИК на територията на община Кирково, от В.И.Д. Кмета на община Кирково </w:t>
      </w:r>
      <w:r w:rsidRPr="009C2825">
        <w:t>за състав на ПСИК на територията на община Кирково.</w:t>
      </w:r>
      <w:r>
        <w:t xml:space="preserve"> От предоставената документация става ясно, че  партиите/коалициите са постигнали съгласие за съставите на ПСИК.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 ал. 1 т. 5, във връзка с чл. 90, ал. 1 от ИК, Общинска избирателна комисия Кирково</w:t>
      </w: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Назначава състава на </w:t>
      </w:r>
      <w:r w:rsidRPr="00175337">
        <w:t>ПСИК №</w:t>
      </w:r>
      <w:r>
        <w:t xml:space="preserve"> 091400077,</w:t>
      </w:r>
      <w:r w:rsidRPr="00175337">
        <w:t xml:space="preserve"> ПСИК №</w:t>
      </w:r>
      <w:r>
        <w:t xml:space="preserve"> </w:t>
      </w:r>
      <w:r w:rsidRPr="00175337">
        <w:t>091400078</w:t>
      </w:r>
      <w:r>
        <w:t xml:space="preserve">, </w:t>
      </w:r>
      <w:r w:rsidRPr="00175337">
        <w:t>ПСИК №</w:t>
      </w:r>
      <w:r>
        <w:t xml:space="preserve"> 091400079, </w:t>
      </w:r>
      <w:r w:rsidRPr="00175337">
        <w:t>ПСИК №</w:t>
      </w:r>
      <w:r>
        <w:t xml:space="preserve"> 091400080 на територията на община Кирково, както следва:</w:t>
      </w:r>
    </w:p>
    <w:p w:rsidR="002C2F9F" w:rsidRDefault="002C2F9F" w:rsidP="002C2F9F">
      <w:pPr>
        <w:pStyle w:val="a3"/>
        <w:shd w:val="clear" w:color="auto" w:fill="FFFFFF"/>
        <w:spacing w:before="120" w:beforeAutospacing="0" w:after="120" w:afterAutospacing="0" w:line="276" w:lineRule="auto"/>
        <w:jc w:val="both"/>
      </w:pPr>
    </w:p>
    <w:p w:rsidR="002C2F9F" w:rsidRDefault="002C2F9F" w:rsidP="00CB2C39">
      <w:pPr>
        <w:pStyle w:val="a3"/>
        <w:numPr>
          <w:ilvl w:val="0"/>
          <w:numId w:val="3"/>
        </w:numPr>
        <w:shd w:val="clear" w:color="auto" w:fill="FFFFFF"/>
        <w:spacing w:before="120" w:beforeAutospacing="0" w:after="0" w:afterAutospacing="0" w:line="276" w:lineRule="auto"/>
        <w:ind w:left="709"/>
        <w:jc w:val="both"/>
      </w:pPr>
      <w:r>
        <w:t xml:space="preserve">Назначава поименните състави на </w:t>
      </w:r>
      <w:r w:rsidRPr="007C5B7D">
        <w:t>ПСИК № 091400077, ПСИК № 091400078, ПСИК № 091400079, ПСИК № 091400080 на територията на община Кирково</w:t>
      </w:r>
      <w:r>
        <w:t xml:space="preserve"> за изборите за общински съветници и за кметове на 29 октомври 2023 г., съгласно Приложение 1 към настоящото решение;</w:t>
      </w:r>
    </w:p>
    <w:p w:rsidR="002C2F9F" w:rsidRDefault="002C2F9F" w:rsidP="00CB2C39">
      <w:pPr>
        <w:pStyle w:val="a3"/>
        <w:numPr>
          <w:ilvl w:val="0"/>
          <w:numId w:val="3"/>
        </w:numPr>
        <w:shd w:val="clear" w:color="auto" w:fill="FFFFFF"/>
        <w:spacing w:before="120" w:beforeAutospacing="0" w:after="0" w:afterAutospacing="0" w:line="276" w:lineRule="auto"/>
        <w:ind w:left="709"/>
        <w:jc w:val="both"/>
      </w:pPr>
      <w:r>
        <w:t>Издава удостоверения на назначените членове.</w:t>
      </w:r>
    </w:p>
    <w:p w:rsidR="002C2F9F" w:rsidRDefault="002C2F9F" w:rsidP="002C2F9F">
      <w:pPr>
        <w:spacing w:before="240" w:after="120"/>
        <w:ind w:firstLine="720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3</w:t>
      </w:r>
      <w:r w:rsidRPr="00C13456">
        <w:rPr>
          <w:b/>
          <w:u w:val="single"/>
          <w:lang w:val="ru-RU"/>
        </w:rPr>
        <w:t>: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РЕШЕНИЕ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№ 68 – МИ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Кирково, 13.10.2023 г.</w:t>
      </w: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ПП „ИМА ТАКЪВ НАРОД“ с вх. № </w:t>
      </w:r>
      <w:r>
        <w:t>48</w:t>
      </w:r>
      <w:r w:rsidRPr="00676428">
        <w:t>/1</w:t>
      </w:r>
      <w:r>
        <w:t>1</w:t>
      </w:r>
      <w:r w:rsidRPr="00676428">
        <w:t>.10.20</w:t>
      </w:r>
      <w:r>
        <w:t>23</w:t>
      </w:r>
      <w:r w:rsidRPr="00676428">
        <w:t xml:space="preserve"> г. </w:t>
      </w:r>
      <w:r>
        <w:t xml:space="preserve">и </w:t>
      </w:r>
      <w:r w:rsidRPr="00676428">
        <w:t xml:space="preserve">вх. № </w:t>
      </w:r>
      <w:r>
        <w:t>56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 xml:space="preserve">Постъпили са две предложения с </w:t>
      </w:r>
      <w:r w:rsidRPr="00676428">
        <w:t xml:space="preserve">вх. № </w:t>
      </w:r>
      <w:r>
        <w:t>48</w:t>
      </w:r>
      <w:r w:rsidRPr="00676428">
        <w:t>/1</w:t>
      </w:r>
      <w:r>
        <w:t>1</w:t>
      </w:r>
      <w:r w:rsidRPr="00676428">
        <w:t>.10.20</w:t>
      </w:r>
      <w:r>
        <w:t>23</w:t>
      </w:r>
      <w:r w:rsidRPr="00676428">
        <w:t xml:space="preserve"> г. </w:t>
      </w:r>
      <w:r>
        <w:t xml:space="preserve">и </w:t>
      </w:r>
      <w:r w:rsidRPr="00676428">
        <w:t xml:space="preserve">вх. № </w:t>
      </w:r>
      <w:r>
        <w:t>56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от </w:t>
      </w:r>
      <w:r w:rsidRPr="00676428">
        <w:t>ПП „ИМА ТАКЪВ НАРОД“</w:t>
      </w:r>
      <w:r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ал. 4 във връзка с чл. 87 ал. 1 т. 1 и 5 от ИК, Общинската избирателна комисия Кирково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2C2F9F" w:rsidRDefault="002C2F9F" w:rsidP="00CB2C39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>Извършва замени в съставите на СИК в община Кирково от ПП „ИМА ТАКЪВ НАРОД“,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236"/>
        <w:gridCol w:w="2708"/>
        <w:gridCol w:w="1313"/>
        <w:gridCol w:w="1990"/>
        <w:gridCol w:w="955"/>
      </w:tblGrid>
      <w:tr w:rsidR="002C2F9F" w:rsidTr="006A2B16">
        <w:tc>
          <w:tcPr>
            <w:tcW w:w="1296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236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708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313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90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955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2C2F9F" w:rsidTr="006A2B16">
        <w:tc>
          <w:tcPr>
            <w:tcW w:w="12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091400013</w:t>
            </w:r>
          </w:p>
        </w:tc>
        <w:tc>
          <w:tcPr>
            <w:tcW w:w="123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Кремен</w:t>
            </w:r>
          </w:p>
        </w:tc>
        <w:tc>
          <w:tcPr>
            <w:tcW w:w="2708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 w:rsidRPr="00676428">
              <w:t xml:space="preserve">Антоанета Динкова </w:t>
            </w:r>
            <w:proofErr w:type="spellStart"/>
            <w:r w:rsidRPr="00676428">
              <w:t>Кърова</w:t>
            </w:r>
            <w:proofErr w:type="spellEnd"/>
          </w:p>
        </w:tc>
        <w:tc>
          <w:tcPr>
            <w:tcW w:w="1313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1990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Десислава Радева Николова</w:t>
            </w:r>
          </w:p>
        </w:tc>
        <w:tc>
          <w:tcPr>
            <w:tcW w:w="955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2C2F9F" w:rsidTr="006A2B16">
        <w:tc>
          <w:tcPr>
            <w:tcW w:w="12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091400010</w:t>
            </w:r>
          </w:p>
        </w:tc>
        <w:tc>
          <w:tcPr>
            <w:tcW w:w="123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Домище</w:t>
            </w:r>
          </w:p>
        </w:tc>
        <w:tc>
          <w:tcPr>
            <w:tcW w:w="2708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 w:rsidRPr="00562818">
              <w:t>Здравка Атанасова Дочева</w:t>
            </w:r>
          </w:p>
        </w:tc>
        <w:tc>
          <w:tcPr>
            <w:tcW w:w="1313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Секретар</w:t>
            </w:r>
          </w:p>
        </w:tc>
        <w:tc>
          <w:tcPr>
            <w:tcW w:w="1990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 w:rsidRPr="00562818">
              <w:t xml:space="preserve">Антоанета Динкова </w:t>
            </w:r>
            <w:proofErr w:type="spellStart"/>
            <w:r w:rsidRPr="00562818">
              <w:t>Кърова</w:t>
            </w:r>
            <w:proofErr w:type="spellEnd"/>
          </w:p>
        </w:tc>
        <w:tc>
          <w:tcPr>
            <w:tcW w:w="955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2C2F9F" w:rsidRDefault="002C2F9F" w:rsidP="00CB2C39">
      <w:pPr>
        <w:pStyle w:val="a3"/>
        <w:numPr>
          <w:ilvl w:val="0"/>
          <w:numId w:val="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2C2F9F" w:rsidRDefault="002C2F9F" w:rsidP="00CB2C39">
      <w:pPr>
        <w:pStyle w:val="a3"/>
        <w:numPr>
          <w:ilvl w:val="0"/>
          <w:numId w:val="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2C2F9F" w:rsidRDefault="002C2F9F" w:rsidP="002C2F9F">
      <w:pPr>
        <w:spacing w:before="240" w:after="120"/>
        <w:ind w:firstLine="720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b/>
          <w:u w:val="single"/>
          <w:lang w:val="ru-RU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8365E9">
        <w:t>ПРОТИВ</w:t>
      </w:r>
      <w:r w:rsidRPr="00C13456">
        <w:t xml:space="preserve">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4</w:t>
      </w:r>
      <w:r w:rsidRPr="00C13456">
        <w:rPr>
          <w:b/>
          <w:u w:val="single"/>
          <w:lang w:val="ru-RU"/>
        </w:rPr>
        <w:t>: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РЕШЕНИЕ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№ 69 – МИ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Кирково, 13.10.2023 г.</w:t>
      </w:r>
    </w:p>
    <w:p w:rsidR="002C2F9F" w:rsidRPr="002C2F9F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</w:t>
      </w:r>
      <w:r w:rsidRPr="001A41B4">
        <w:t>Коалиция „Продължаваме промяната – Демократична България“</w:t>
      </w:r>
      <w:r w:rsidRPr="00676428">
        <w:t xml:space="preserve"> с вх. № </w:t>
      </w:r>
      <w:r>
        <w:t>52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предложения с </w:t>
      </w:r>
      <w:r w:rsidRPr="00676428">
        <w:t xml:space="preserve">вх. № </w:t>
      </w:r>
      <w:r>
        <w:t>52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 </w:t>
      </w:r>
      <w:r>
        <w:t xml:space="preserve">от </w:t>
      </w:r>
      <w:r w:rsidRPr="001A41B4">
        <w:t>Коалиция „Продължаваме промяната – Демократична България“</w:t>
      </w:r>
      <w:r>
        <w:t xml:space="preserve"> с искане за извършване на замени в съставите на СИК </w:t>
      </w:r>
      <w:r>
        <w:lastRenderedPageBreak/>
        <w:t>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2C2F9F" w:rsidRDefault="002C2F9F" w:rsidP="00CB2C39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575"/>
        <w:gridCol w:w="1374"/>
        <w:gridCol w:w="1957"/>
        <w:gridCol w:w="922"/>
      </w:tblGrid>
      <w:tr w:rsidR="002C2F9F" w:rsidTr="006A2B16">
        <w:tc>
          <w:tcPr>
            <w:tcW w:w="1296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74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575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374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57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922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2C2F9F" w:rsidTr="006A2B16">
        <w:tc>
          <w:tcPr>
            <w:tcW w:w="1296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091400076</w:t>
            </w:r>
          </w:p>
        </w:tc>
        <w:tc>
          <w:tcPr>
            <w:tcW w:w="1374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 w:rsidRPr="001733C3">
              <w:t>Метличина</w:t>
            </w:r>
          </w:p>
        </w:tc>
        <w:tc>
          <w:tcPr>
            <w:tcW w:w="2575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 w:rsidRPr="001733C3">
              <w:t>Бехчет Мустафа Халил</w:t>
            </w:r>
          </w:p>
        </w:tc>
        <w:tc>
          <w:tcPr>
            <w:tcW w:w="1374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1957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proofErr w:type="spellStart"/>
            <w:r w:rsidRPr="001733C3">
              <w:t>Назъм</w:t>
            </w:r>
            <w:proofErr w:type="spellEnd"/>
            <w:r w:rsidRPr="001733C3">
              <w:t xml:space="preserve"> Юсеин Мюмюн</w:t>
            </w:r>
          </w:p>
        </w:tc>
        <w:tc>
          <w:tcPr>
            <w:tcW w:w="922" w:type="dxa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2C2F9F" w:rsidRDefault="002C2F9F" w:rsidP="00CB2C39">
      <w:pPr>
        <w:pStyle w:val="a3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2C2F9F" w:rsidRDefault="002C2F9F" w:rsidP="00CB2C39">
      <w:pPr>
        <w:pStyle w:val="a3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2C2F9F" w:rsidRDefault="002C2F9F" w:rsidP="002C2F9F">
      <w:pPr>
        <w:spacing w:before="240" w:after="120"/>
        <w:ind w:firstLine="720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b/>
          <w:u w:val="single"/>
          <w:lang w:val="ru-RU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2C2F9F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5</w:t>
      </w:r>
      <w:r w:rsidRPr="00C13456">
        <w:rPr>
          <w:b/>
          <w:u w:val="single"/>
          <w:lang w:val="ru-RU"/>
        </w:rPr>
        <w:t>: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РЕШЕНИЕ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№ 70 – МИ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Кирково, 13.10.2023 г.</w:t>
      </w:r>
    </w:p>
    <w:p w:rsidR="002C2F9F" w:rsidRPr="002C2F9F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</w:t>
      </w:r>
      <w:r w:rsidRPr="00491DA0">
        <w:t>ПП „ВЪЗРАЖДАНЕ“</w:t>
      </w:r>
      <w:r w:rsidRPr="00676428">
        <w:t xml:space="preserve"> с вх. № </w:t>
      </w:r>
      <w:r>
        <w:t>53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предложения с </w:t>
      </w:r>
      <w:r w:rsidRPr="00676428">
        <w:t xml:space="preserve">вх. № </w:t>
      </w:r>
      <w:r>
        <w:t>53</w:t>
      </w:r>
      <w:r w:rsidRPr="00676428">
        <w:t>/1</w:t>
      </w:r>
      <w:r>
        <w:t>2</w:t>
      </w:r>
      <w:r w:rsidRPr="00676428">
        <w:t>.10.20</w:t>
      </w:r>
      <w:r>
        <w:t>23</w:t>
      </w:r>
      <w:r w:rsidRPr="00676428">
        <w:t xml:space="preserve"> г. </w:t>
      </w:r>
      <w:r>
        <w:t xml:space="preserve">от </w:t>
      </w:r>
      <w:r w:rsidRPr="00491DA0">
        <w:t>ПП „ВЪЗРАЖДАНЕ“</w:t>
      </w:r>
      <w:r w:rsidRPr="00676428">
        <w:t xml:space="preserve"> </w:t>
      </w:r>
      <w:r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2C2F9F" w:rsidRDefault="002C2F9F" w:rsidP="00CB2C39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 w:rsidRPr="00DA2765">
        <w:t>ПП „ВЪЗРАЖДАНЕ“,</w:t>
      </w:r>
      <w:r w:rsidRPr="00676428">
        <w:t xml:space="preserve">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178"/>
        <w:gridCol w:w="1956"/>
        <w:gridCol w:w="1920"/>
        <w:gridCol w:w="774"/>
      </w:tblGrid>
      <w:tr w:rsidR="002C2F9F" w:rsidTr="006A2B16">
        <w:tc>
          <w:tcPr>
            <w:tcW w:w="1296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74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178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956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20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74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091400018</w:t>
            </w:r>
          </w:p>
        </w:tc>
        <w:tc>
          <w:tcPr>
            <w:tcW w:w="1374" w:type="dxa"/>
            <w:vAlign w:val="center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Бенковски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 xml:space="preserve">Раим </w:t>
            </w:r>
            <w:proofErr w:type="spellStart"/>
            <w:r>
              <w:t>Неджби</w:t>
            </w:r>
            <w:proofErr w:type="spellEnd"/>
            <w:r>
              <w:t xml:space="preserve"> Мустафа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Милен Любомиров Башев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091400033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 w:rsidRPr="00F1289A">
              <w:t>Горски Извор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Ванеса Иванова Бодурова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Венета Красимирова Чолакова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091400048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Подкова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Емилия Александрова Георгиева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Любослав Асенов Илиев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091400053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Пловка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Дениз Михайлович Николов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Селвер Мустафа </w:t>
            </w:r>
            <w:proofErr w:type="spellStart"/>
            <w:r>
              <w:rPr>
                <w:color w:val="000000"/>
              </w:rPr>
              <w:t>Юсеинкова</w:t>
            </w:r>
            <w:proofErr w:type="spellEnd"/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091400055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Делвино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Севдалина Асенова Андреева - Николова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Невена Асенова Москова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091400067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Горски Извор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proofErr w:type="spellStart"/>
            <w:r>
              <w:t>Юзлем</w:t>
            </w:r>
            <w:proofErr w:type="spellEnd"/>
            <w:r>
              <w:t xml:space="preserve"> </w:t>
            </w:r>
            <w:proofErr w:type="spellStart"/>
            <w:r>
              <w:t>Дургут</w:t>
            </w:r>
            <w:proofErr w:type="spellEnd"/>
            <w:r>
              <w:t xml:space="preserve"> Мюмюн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Екрем Али Салих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091400068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Еровете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Искра Костова Павлова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Стоян Стефанов </w:t>
            </w:r>
            <w:proofErr w:type="spellStart"/>
            <w:r>
              <w:rPr>
                <w:color w:val="000000"/>
              </w:rPr>
              <w:t>Лавчев</w:t>
            </w:r>
            <w:proofErr w:type="spellEnd"/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091400070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Янино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proofErr w:type="spellStart"/>
            <w:r>
              <w:t>Юзлем</w:t>
            </w:r>
            <w:proofErr w:type="spellEnd"/>
            <w:r>
              <w:t xml:space="preserve"> Йозджан Местан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Виолета Хубенова </w:t>
            </w:r>
            <w:proofErr w:type="spellStart"/>
            <w:r>
              <w:rPr>
                <w:color w:val="000000"/>
              </w:rPr>
              <w:t>Шахалиева</w:t>
            </w:r>
            <w:proofErr w:type="spellEnd"/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091400073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Шипок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Ахмед Али Сали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Росица Каменова Чаушева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091400074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Дедец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Асен Митев Моллов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Николай Асенов Соколов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091400075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Брегово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Кева Господинова Георгиева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Здравко Василев Инджов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091400076</w:t>
            </w:r>
          </w:p>
        </w:tc>
        <w:tc>
          <w:tcPr>
            <w:tcW w:w="1374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Метличина</w:t>
            </w:r>
          </w:p>
        </w:tc>
        <w:tc>
          <w:tcPr>
            <w:tcW w:w="2178" w:type="dxa"/>
            <w:vAlign w:val="center"/>
          </w:tcPr>
          <w:p w:rsidR="002C2F9F" w:rsidRDefault="002C2F9F" w:rsidP="006A2B16">
            <w:r>
              <w:t>Кристиана Стефанова Калинова</w:t>
            </w:r>
          </w:p>
        </w:tc>
        <w:tc>
          <w:tcPr>
            <w:tcW w:w="1956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20" w:type="dxa"/>
            <w:vAlign w:val="center"/>
          </w:tcPr>
          <w:p w:rsidR="002C2F9F" w:rsidRDefault="002C2F9F" w:rsidP="006A2B16">
            <w:pPr>
              <w:rPr>
                <w:color w:val="000000"/>
              </w:rPr>
            </w:pPr>
            <w:r>
              <w:rPr>
                <w:color w:val="000000"/>
              </w:rPr>
              <w:t>Неше Ахмед Хасан</w:t>
            </w:r>
          </w:p>
        </w:tc>
        <w:tc>
          <w:tcPr>
            <w:tcW w:w="77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</w:tbl>
    <w:p w:rsidR="002C2F9F" w:rsidRDefault="002C2F9F" w:rsidP="00CB2C39">
      <w:pPr>
        <w:pStyle w:val="a3"/>
        <w:numPr>
          <w:ilvl w:val="0"/>
          <w:numId w:val="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2C2F9F" w:rsidRDefault="002C2F9F" w:rsidP="00CB2C39">
      <w:pPr>
        <w:pStyle w:val="a3"/>
        <w:numPr>
          <w:ilvl w:val="0"/>
          <w:numId w:val="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2C2F9F" w:rsidRDefault="002C2F9F" w:rsidP="002C2F9F">
      <w:pPr>
        <w:spacing w:before="240" w:after="120"/>
        <w:ind w:firstLine="720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b/>
          <w:u w:val="single"/>
          <w:lang w:val="ru-RU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lastRenderedPageBreak/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2C2F9F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6</w:t>
      </w:r>
      <w:r w:rsidRPr="00C13456">
        <w:rPr>
          <w:b/>
          <w:u w:val="single"/>
          <w:lang w:val="ru-RU"/>
        </w:rPr>
        <w:t>: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РЕШЕНИЕ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№ 71 – МИ</w:t>
      </w:r>
    </w:p>
    <w:p w:rsidR="002C2F9F" w:rsidRPr="002C2F9F" w:rsidRDefault="002C2F9F" w:rsidP="002C2F9F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2C2F9F">
        <w:rPr>
          <w:rFonts w:ascii="Times New Roman" w:hAnsi="Times New Roman"/>
          <w:b/>
          <w:sz w:val="24"/>
          <w:szCs w:val="29"/>
        </w:rPr>
        <w:t>Кирково, 13.10.2023 г.</w:t>
      </w: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2C2F9F" w:rsidRDefault="002C2F9F" w:rsidP="002C2F9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</w:t>
      </w:r>
      <w:r>
        <w:t>ПП „ГЕРБ“</w:t>
      </w:r>
      <w:r w:rsidRPr="00676428">
        <w:t xml:space="preserve"> с вх. № </w:t>
      </w:r>
      <w:r>
        <w:t>55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предложения с </w:t>
      </w:r>
      <w:r w:rsidRPr="00676428">
        <w:t xml:space="preserve">вх. № </w:t>
      </w:r>
      <w:r>
        <w:t>55</w:t>
      </w:r>
      <w:r w:rsidRPr="00676428">
        <w:t>/1</w:t>
      </w:r>
      <w:r>
        <w:t>3</w:t>
      </w:r>
      <w:r w:rsidRPr="00676428">
        <w:t>.10.20</w:t>
      </w:r>
      <w:r>
        <w:t>23</w:t>
      </w:r>
      <w:r w:rsidRPr="00676428">
        <w:t xml:space="preserve"> г. </w:t>
      </w:r>
      <w:r>
        <w:t>от ПП „ГЕРБ“</w:t>
      </w:r>
      <w:r w:rsidRPr="00676428">
        <w:t xml:space="preserve"> </w:t>
      </w:r>
      <w:r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2C2F9F" w:rsidRDefault="002C2F9F" w:rsidP="002C2F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2C2F9F" w:rsidRPr="006A01FB" w:rsidRDefault="002C2F9F" w:rsidP="002C2F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2C2F9F" w:rsidRDefault="002C2F9F" w:rsidP="00CB2C39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>
        <w:t>ПП „ГЕРБ“</w:t>
      </w:r>
      <w:r w:rsidRPr="00DA2765">
        <w:t>,</w:t>
      </w:r>
      <w:r w:rsidRPr="00676428">
        <w:t xml:space="preserve">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29"/>
        <w:gridCol w:w="2299"/>
        <w:gridCol w:w="1601"/>
        <w:gridCol w:w="1829"/>
        <w:gridCol w:w="744"/>
      </w:tblGrid>
      <w:tr w:rsidR="002C2F9F" w:rsidTr="006A2B16">
        <w:tc>
          <w:tcPr>
            <w:tcW w:w="1296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99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829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4" w:type="dxa"/>
            <w:vAlign w:val="center"/>
          </w:tcPr>
          <w:p w:rsidR="002C2F9F" w:rsidRPr="00676428" w:rsidRDefault="002C2F9F" w:rsidP="006A2B16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091400006</w:t>
            </w:r>
          </w:p>
        </w:tc>
        <w:tc>
          <w:tcPr>
            <w:tcW w:w="1729" w:type="dxa"/>
            <w:vAlign w:val="center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Завоя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 xml:space="preserve">Милчо </w:t>
            </w:r>
            <w:proofErr w:type="spellStart"/>
            <w:r w:rsidRPr="000E3841">
              <w:t>Севдалинов</w:t>
            </w:r>
            <w:proofErr w:type="spellEnd"/>
            <w:r w:rsidRPr="000E3841">
              <w:t xml:space="preserve"> </w:t>
            </w:r>
            <w:proofErr w:type="spellStart"/>
            <w:r w:rsidRPr="000E3841">
              <w:t>Манков</w:t>
            </w:r>
            <w:proofErr w:type="spellEnd"/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Зам. Председател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r w:rsidRPr="00A44A93">
              <w:t xml:space="preserve">Евелина Александрова </w:t>
            </w:r>
            <w:proofErr w:type="spellStart"/>
            <w:r w:rsidRPr="00A44A93">
              <w:t>Сребрева</w:t>
            </w:r>
            <w:proofErr w:type="spellEnd"/>
            <w:r w:rsidRPr="00A44A93">
              <w:t xml:space="preserve"> </w:t>
            </w:r>
          </w:p>
        </w:tc>
        <w:tc>
          <w:tcPr>
            <w:tcW w:w="744" w:type="dxa"/>
            <w:vAlign w:val="center"/>
          </w:tcPr>
          <w:p w:rsidR="002C2F9F" w:rsidRDefault="002C2F9F" w:rsidP="006A2B16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091400007</w:t>
            </w:r>
          </w:p>
        </w:tc>
        <w:tc>
          <w:tcPr>
            <w:tcW w:w="1729" w:type="dxa"/>
            <w:vAlign w:val="center"/>
          </w:tcPr>
          <w:p w:rsidR="002C2F9F" w:rsidRPr="000C668C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Дружинци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>Аделина Валентинова Терзиева</w:t>
            </w:r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Секретар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r w:rsidRPr="00A44A93">
              <w:t xml:space="preserve">Милчо </w:t>
            </w:r>
            <w:proofErr w:type="spellStart"/>
            <w:r w:rsidRPr="00A44A93">
              <w:t>Севдалинов</w:t>
            </w:r>
            <w:proofErr w:type="spellEnd"/>
            <w:r w:rsidRPr="00A44A93">
              <w:t xml:space="preserve"> </w:t>
            </w:r>
            <w:proofErr w:type="spellStart"/>
            <w:r w:rsidRPr="00A44A93">
              <w:t>Манков</w:t>
            </w:r>
            <w:proofErr w:type="spellEnd"/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091400037</w:t>
            </w:r>
          </w:p>
        </w:tc>
        <w:tc>
          <w:tcPr>
            <w:tcW w:w="1729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Старово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>Румен  Райчев Чолаков</w:t>
            </w:r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Председател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proofErr w:type="spellStart"/>
            <w:r w:rsidRPr="00A44A93">
              <w:t>Енис</w:t>
            </w:r>
            <w:proofErr w:type="spellEnd"/>
            <w:r w:rsidRPr="00A44A93">
              <w:t xml:space="preserve"> Ерай Емурла</w:t>
            </w:r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091400036</w:t>
            </w:r>
          </w:p>
        </w:tc>
        <w:tc>
          <w:tcPr>
            <w:tcW w:w="1729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Стоманци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 xml:space="preserve">Мустафа Юсеин </w:t>
            </w:r>
            <w:proofErr w:type="spellStart"/>
            <w:r w:rsidRPr="000E3841">
              <w:t>Юсеин</w:t>
            </w:r>
            <w:proofErr w:type="spellEnd"/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Секретар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r w:rsidRPr="00A44A93">
              <w:t xml:space="preserve">Мустафа </w:t>
            </w:r>
            <w:proofErr w:type="spellStart"/>
            <w:r w:rsidRPr="00A44A93">
              <w:t>Мустафа</w:t>
            </w:r>
            <w:proofErr w:type="spellEnd"/>
            <w:r w:rsidRPr="00A44A93">
              <w:t xml:space="preserve"> Емин</w:t>
            </w:r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091400012</w:t>
            </w:r>
          </w:p>
        </w:tc>
        <w:tc>
          <w:tcPr>
            <w:tcW w:w="1729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Чакаларово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>Снежана Радославова Иванова</w:t>
            </w:r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Член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r w:rsidRPr="00A44A93">
              <w:t>Славка Асенова Миткова</w:t>
            </w:r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091400010</w:t>
            </w:r>
          </w:p>
        </w:tc>
        <w:tc>
          <w:tcPr>
            <w:tcW w:w="1729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Домище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>Ясен Ясенов Касабов</w:t>
            </w:r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Зам. Председател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r w:rsidRPr="00A44A93">
              <w:t xml:space="preserve">Ружко </w:t>
            </w:r>
            <w:proofErr w:type="spellStart"/>
            <w:r w:rsidRPr="00A44A93">
              <w:t>Севдалинов</w:t>
            </w:r>
            <w:proofErr w:type="spellEnd"/>
            <w:r w:rsidRPr="00A44A93">
              <w:t xml:space="preserve"> </w:t>
            </w:r>
            <w:proofErr w:type="spellStart"/>
            <w:r w:rsidRPr="00A44A93">
              <w:t>Сребрев</w:t>
            </w:r>
            <w:proofErr w:type="spellEnd"/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Pr="00B913BE" w:rsidRDefault="002C2F9F" w:rsidP="006A2B16">
            <w:r w:rsidRPr="00B913BE">
              <w:t>091400056</w:t>
            </w:r>
          </w:p>
        </w:tc>
        <w:tc>
          <w:tcPr>
            <w:tcW w:w="1729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Чорбаджийско</w:t>
            </w:r>
          </w:p>
        </w:tc>
        <w:tc>
          <w:tcPr>
            <w:tcW w:w="2299" w:type="dxa"/>
            <w:vAlign w:val="center"/>
          </w:tcPr>
          <w:p w:rsidR="002C2F9F" w:rsidRPr="000E3841" w:rsidRDefault="002C2F9F" w:rsidP="006A2B16">
            <w:r w:rsidRPr="000E3841">
              <w:t>Севдалин Ваклинов Москов</w:t>
            </w:r>
          </w:p>
        </w:tc>
        <w:tc>
          <w:tcPr>
            <w:tcW w:w="1601" w:type="dxa"/>
            <w:vAlign w:val="center"/>
          </w:tcPr>
          <w:p w:rsidR="002C2F9F" w:rsidRPr="004B482A" w:rsidRDefault="002C2F9F" w:rsidP="006A2B16">
            <w:r w:rsidRPr="004B482A">
              <w:t>Секретар</w:t>
            </w:r>
          </w:p>
        </w:tc>
        <w:tc>
          <w:tcPr>
            <w:tcW w:w="1829" w:type="dxa"/>
            <w:vAlign w:val="center"/>
          </w:tcPr>
          <w:p w:rsidR="002C2F9F" w:rsidRPr="00A44A93" w:rsidRDefault="002C2F9F" w:rsidP="006A2B16">
            <w:r w:rsidRPr="00A44A93">
              <w:t>Билял  Осман Халил</w:t>
            </w:r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  <w:tr w:rsidR="002C2F9F" w:rsidTr="006A2B16">
        <w:tc>
          <w:tcPr>
            <w:tcW w:w="1296" w:type="dxa"/>
            <w:vAlign w:val="center"/>
          </w:tcPr>
          <w:p w:rsidR="002C2F9F" w:rsidRDefault="002C2F9F" w:rsidP="006A2B16">
            <w:r w:rsidRPr="00B913BE">
              <w:t>091400057</w:t>
            </w:r>
          </w:p>
        </w:tc>
        <w:tc>
          <w:tcPr>
            <w:tcW w:w="1729" w:type="dxa"/>
            <w:vAlign w:val="center"/>
          </w:tcPr>
          <w:p w:rsidR="002C2F9F" w:rsidRPr="001733C3" w:rsidRDefault="002C2F9F" w:rsidP="006A2B16">
            <w:pPr>
              <w:pStyle w:val="a3"/>
              <w:spacing w:before="120" w:beforeAutospacing="0" w:after="0" w:afterAutospacing="0" w:line="276" w:lineRule="auto"/>
            </w:pPr>
            <w:r>
              <w:t>Чорбаджийско</w:t>
            </w:r>
          </w:p>
        </w:tc>
        <w:tc>
          <w:tcPr>
            <w:tcW w:w="2299" w:type="dxa"/>
            <w:vAlign w:val="center"/>
          </w:tcPr>
          <w:p w:rsidR="002C2F9F" w:rsidRDefault="002C2F9F" w:rsidP="006A2B16">
            <w:r w:rsidRPr="000E3841">
              <w:t>Билял  Осман Халил</w:t>
            </w:r>
          </w:p>
        </w:tc>
        <w:tc>
          <w:tcPr>
            <w:tcW w:w="1601" w:type="dxa"/>
            <w:vAlign w:val="center"/>
          </w:tcPr>
          <w:p w:rsidR="002C2F9F" w:rsidRDefault="002C2F9F" w:rsidP="006A2B16">
            <w:r w:rsidRPr="004B482A">
              <w:t>Член</w:t>
            </w:r>
          </w:p>
        </w:tc>
        <w:tc>
          <w:tcPr>
            <w:tcW w:w="1829" w:type="dxa"/>
            <w:vAlign w:val="center"/>
          </w:tcPr>
          <w:p w:rsidR="002C2F9F" w:rsidRDefault="002C2F9F" w:rsidP="006A2B16">
            <w:r w:rsidRPr="00A44A93">
              <w:t>Севдалин Ваклинов Москов</w:t>
            </w:r>
          </w:p>
        </w:tc>
        <w:tc>
          <w:tcPr>
            <w:tcW w:w="744" w:type="dxa"/>
            <w:vAlign w:val="center"/>
          </w:tcPr>
          <w:p w:rsidR="002C2F9F" w:rsidRDefault="002C2F9F" w:rsidP="006A2B16">
            <w:r w:rsidRPr="00A60B90">
              <w:t>***</w:t>
            </w:r>
          </w:p>
        </w:tc>
      </w:tr>
    </w:tbl>
    <w:p w:rsidR="002C2F9F" w:rsidRDefault="002C2F9F" w:rsidP="00CB2C39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lastRenderedPageBreak/>
        <w:t>Анулира издадените удостоверения на освободените членове в състава на СИК в община Кирково;</w:t>
      </w:r>
    </w:p>
    <w:p w:rsidR="002C2F9F" w:rsidRDefault="002C2F9F" w:rsidP="00CB2C39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2C2F9F" w:rsidRPr="00FF36F4" w:rsidRDefault="002C2F9F" w:rsidP="002C2F9F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b/>
          <w:u w:val="single"/>
          <w:lang w:val="ru-RU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</w:p>
    <w:p w:rsidR="00794D0B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2C2F9F">
        <w:rPr>
          <w:lang w:val="ru-MD"/>
        </w:rPr>
        <w:t>8</w:t>
      </w:r>
      <w:r w:rsidRPr="00C13456">
        <w:rPr>
          <w:lang w:val="ru-MD"/>
        </w:rPr>
        <w:t>:</w:t>
      </w:r>
      <w:r w:rsidR="00CB2C39">
        <w:rPr>
          <w:lang w:val="ru-MD"/>
        </w:rPr>
        <w:t>0</w:t>
      </w:r>
      <w:bookmarkStart w:id="0" w:name="_GoBack"/>
      <w:bookmarkEnd w:id="0"/>
      <w:r w:rsidRPr="00C13456">
        <w:rPr>
          <w:lang w:val="ru-MD"/>
        </w:rPr>
        <w:t>0 часа.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C2F9F"/>
    <w:rsid w:val="002F20DF"/>
    <w:rsid w:val="00310EF1"/>
    <w:rsid w:val="00341DC1"/>
    <w:rsid w:val="0038262D"/>
    <w:rsid w:val="003921A5"/>
    <w:rsid w:val="003B4412"/>
    <w:rsid w:val="003D394D"/>
    <w:rsid w:val="003F31D5"/>
    <w:rsid w:val="00423FFF"/>
    <w:rsid w:val="00441722"/>
    <w:rsid w:val="004566D1"/>
    <w:rsid w:val="00461951"/>
    <w:rsid w:val="0046285E"/>
    <w:rsid w:val="004841AF"/>
    <w:rsid w:val="004B363B"/>
    <w:rsid w:val="004C1895"/>
    <w:rsid w:val="004D1459"/>
    <w:rsid w:val="004D1DB6"/>
    <w:rsid w:val="004D3010"/>
    <w:rsid w:val="004D5E9E"/>
    <w:rsid w:val="004F5BED"/>
    <w:rsid w:val="00511E48"/>
    <w:rsid w:val="00516F14"/>
    <w:rsid w:val="00520A57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E4E6C"/>
    <w:rsid w:val="00704962"/>
    <w:rsid w:val="00717DBC"/>
    <w:rsid w:val="00794D0B"/>
    <w:rsid w:val="007B352A"/>
    <w:rsid w:val="007B5C09"/>
    <w:rsid w:val="007C7D11"/>
    <w:rsid w:val="007E67AB"/>
    <w:rsid w:val="00807452"/>
    <w:rsid w:val="008365E9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8C7349"/>
    <w:rsid w:val="00925523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17EA4"/>
    <w:rsid w:val="00B70E04"/>
    <w:rsid w:val="00B7106D"/>
    <w:rsid w:val="00B74833"/>
    <w:rsid w:val="00B86C4D"/>
    <w:rsid w:val="00BC4EBB"/>
    <w:rsid w:val="00BD5B49"/>
    <w:rsid w:val="00C13456"/>
    <w:rsid w:val="00C266AE"/>
    <w:rsid w:val="00C41B09"/>
    <w:rsid w:val="00C477D6"/>
    <w:rsid w:val="00C6751B"/>
    <w:rsid w:val="00C80B08"/>
    <w:rsid w:val="00C8267B"/>
    <w:rsid w:val="00C82B10"/>
    <w:rsid w:val="00C87BA2"/>
    <w:rsid w:val="00CB2C39"/>
    <w:rsid w:val="00CE4970"/>
    <w:rsid w:val="00CF0381"/>
    <w:rsid w:val="00CF258D"/>
    <w:rsid w:val="00CF5DDE"/>
    <w:rsid w:val="00D11768"/>
    <w:rsid w:val="00D37810"/>
    <w:rsid w:val="00D45548"/>
    <w:rsid w:val="00D943B7"/>
    <w:rsid w:val="00DA183B"/>
    <w:rsid w:val="00DA6CD1"/>
    <w:rsid w:val="00E31C53"/>
    <w:rsid w:val="00E5019D"/>
    <w:rsid w:val="00ED1981"/>
    <w:rsid w:val="00EF1648"/>
    <w:rsid w:val="00F25383"/>
    <w:rsid w:val="00F332FB"/>
    <w:rsid w:val="00F74492"/>
    <w:rsid w:val="00F93547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C50AA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65</cp:revision>
  <cp:lastPrinted>2023-09-11T13:31:00Z</cp:lastPrinted>
  <dcterms:created xsi:type="dcterms:W3CDTF">2023-09-11T12:28:00Z</dcterms:created>
  <dcterms:modified xsi:type="dcterms:W3CDTF">2023-10-13T15:25:00Z</dcterms:modified>
</cp:coreProperties>
</file>